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839" w:rsidRPr="009F4CFC" w:rsidRDefault="00963E36" w:rsidP="000B4839">
      <w:pPr>
        <w:pStyle w:val="Sansinterligne"/>
        <w:jc w:val="center"/>
        <w:rPr>
          <w:sz w:val="40"/>
          <w:szCs w:val="40"/>
        </w:rPr>
      </w:pPr>
      <w:bookmarkStart w:id="0" w:name="_Hlk481498675"/>
      <w:bookmarkEnd w:id="0"/>
      <w:r w:rsidRPr="009F4CFC">
        <w:rPr>
          <w:noProof/>
          <w:sz w:val="40"/>
          <w:szCs w:val="40"/>
          <w:lang w:eastAsia="fr-CH"/>
        </w:rPr>
        <w:drawing>
          <wp:inline distT="0" distB="0" distL="0" distR="0">
            <wp:extent cx="4315460" cy="1803400"/>
            <wp:effectExtent l="19050" t="0" r="8890" b="0"/>
            <wp:docPr id="6" name="Picture 1" descr="Prime 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ornmayer\Desktop\PrimePublicLogoCMY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36" w:rsidRPr="009F4CFC" w:rsidRDefault="00963E36" w:rsidP="00963E36">
      <w:pPr>
        <w:pStyle w:val="Sansinterligne"/>
        <w:jc w:val="center"/>
        <w:rPr>
          <w:sz w:val="40"/>
          <w:szCs w:val="40"/>
        </w:rPr>
      </w:pPr>
    </w:p>
    <w:p w:rsidR="000B4839" w:rsidRPr="009F4CFC" w:rsidRDefault="000B4839" w:rsidP="00CD1408">
      <w:pPr>
        <w:pStyle w:val="Sansinterligne"/>
        <w:pBdr>
          <w:left w:val="single" w:sz="12" w:space="20" w:color="009EE0"/>
        </w:pBdr>
        <w:ind w:left="2127"/>
        <w:rPr>
          <w:sz w:val="40"/>
          <w:szCs w:val="40"/>
        </w:rPr>
      </w:pPr>
    </w:p>
    <w:p w:rsidR="000B4839" w:rsidRPr="009F4CFC" w:rsidRDefault="000B4839" w:rsidP="00CD1408">
      <w:pPr>
        <w:pStyle w:val="Sansinterligne"/>
        <w:pBdr>
          <w:left w:val="single" w:sz="12" w:space="20" w:color="009EE0"/>
        </w:pBdr>
        <w:ind w:left="2127"/>
        <w:rPr>
          <w:sz w:val="40"/>
          <w:szCs w:val="40"/>
        </w:rPr>
      </w:pPr>
      <w:r w:rsidRPr="009F4CFC">
        <w:rPr>
          <w:sz w:val="40"/>
          <w:szCs w:val="40"/>
        </w:rPr>
        <w:t>p</w:t>
      </w:r>
      <w:bookmarkStart w:id="1" w:name="_GoBack"/>
      <w:bookmarkEnd w:id="1"/>
      <w:r w:rsidRPr="009F4CFC">
        <w:rPr>
          <w:sz w:val="40"/>
          <w:szCs w:val="40"/>
        </w:rPr>
        <w:t xml:space="preserve">as </w:t>
      </w:r>
      <w:r w:rsidRPr="009F4CFC">
        <w:rPr>
          <w:color w:val="009EE0"/>
          <w:sz w:val="40"/>
          <w:szCs w:val="40"/>
        </w:rPr>
        <w:t>à</w:t>
      </w:r>
      <w:r w:rsidRPr="009F4CFC">
        <w:rPr>
          <w:sz w:val="40"/>
          <w:szCs w:val="40"/>
        </w:rPr>
        <w:t xml:space="preserve"> pas</w:t>
      </w:r>
    </w:p>
    <w:p w:rsidR="005300AE" w:rsidRPr="009F4CFC" w:rsidRDefault="008F688E" w:rsidP="00CD1408">
      <w:pPr>
        <w:pStyle w:val="Sansinterligne"/>
        <w:pBdr>
          <w:left w:val="single" w:sz="12" w:space="20" w:color="009EE0"/>
        </w:pBdr>
        <w:ind w:left="2127"/>
        <w:rPr>
          <w:sz w:val="40"/>
          <w:szCs w:val="40"/>
        </w:rPr>
      </w:pPr>
      <w:r>
        <w:rPr>
          <w:sz w:val="40"/>
          <w:szCs w:val="40"/>
        </w:rPr>
        <w:t>Arrivée provisoire, création de l’arrivée définitive</w:t>
      </w:r>
    </w:p>
    <w:p w:rsidR="000B4839" w:rsidRPr="009F4CFC" w:rsidRDefault="008F688E" w:rsidP="00CD1408">
      <w:pPr>
        <w:pStyle w:val="Sansinterligne"/>
        <w:pBdr>
          <w:left w:val="single" w:sz="12" w:space="20" w:color="009EE0"/>
        </w:pBdr>
        <w:ind w:left="2127"/>
        <w:rPr>
          <w:sz w:val="40"/>
          <w:szCs w:val="40"/>
        </w:rPr>
      </w:pPr>
      <w:r>
        <w:rPr>
          <w:sz w:val="40"/>
          <w:szCs w:val="40"/>
        </w:rPr>
        <w:t>Septembre</w:t>
      </w:r>
      <w:r w:rsidR="00AC5123">
        <w:rPr>
          <w:sz w:val="40"/>
          <w:szCs w:val="40"/>
        </w:rPr>
        <w:t xml:space="preserve"> 2017</w:t>
      </w:r>
    </w:p>
    <w:p w:rsidR="000B4839" w:rsidRPr="009F4CFC" w:rsidRDefault="000B4839" w:rsidP="00CD1408">
      <w:pPr>
        <w:pStyle w:val="Sansinterligne"/>
        <w:pBdr>
          <w:left w:val="single" w:sz="12" w:space="20" w:color="009EE0"/>
        </w:pBdr>
        <w:ind w:left="2127"/>
        <w:rPr>
          <w:sz w:val="40"/>
          <w:szCs w:val="40"/>
        </w:rPr>
      </w:pPr>
    </w:p>
    <w:p w:rsidR="000B4839" w:rsidRPr="009F4CFC" w:rsidRDefault="000B4839" w:rsidP="000B4839">
      <w:pPr>
        <w:pStyle w:val="Sansinterligne"/>
        <w:jc w:val="center"/>
        <w:rPr>
          <w:sz w:val="40"/>
          <w:szCs w:val="40"/>
        </w:rPr>
      </w:pPr>
    </w:p>
    <w:p w:rsidR="000B4839" w:rsidRPr="009F4CFC" w:rsidRDefault="000B4839" w:rsidP="00CD1408">
      <w:pPr>
        <w:pStyle w:val="Sansinterligne"/>
        <w:pBdr>
          <w:right w:val="single" w:sz="12" w:space="20" w:color="009EE0"/>
        </w:pBdr>
        <w:ind w:left="2127" w:right="1840"/>
        <w:jc w:val="right"/>
        <w:rPr>
          <w:sz w:val="40"/>
          <w:szCs w:val="40"/>
        </w:rPr>
      </w:pPr>
    </w:p>
    <w:p w:rsidR="000B4839" w:rsidRPr="009F4CFC" w:rsidRDefault="00AC5123" w:rsidP="00CD1408">
      <w:pPr>
        <w:pStyle w:val="Sansinterligne"/>
        <w:pBdr>
          <w:right w:val="single" w:sz="12" w:space="20" w:color="009EE0"/>
        </w:pBdr>
        <w:ind w:left="2127" w:right="1840"/>
        <w:jc w:val="right"/>
        <w:rPr>
          <w:sz w:val="40"/>
          <w:szCs w:val="40"/>
        </w:rPr>
      </w:pPr>
      <w:r>
        <w:rPr>
          <w:sz w:val="40"/>
          <w:szCs w:val="40"/>
        </w:rPr>
        <w:t>Colin Schaffner</w:t>
      </w:r>
    </w:p>
    <w:p w:rsidR="000B4839" w:rsidRPr="009F4CFC" w:rsidRDefault="000B4839" w:rsidP="00CD1408">
      <w:pPr>
        <w:pStyle w:val="Sansinterligne"/>
        <w:pBdr>
          <w:right w:val="single" w:sz="12" w:space="20" w:color="009EE0"/>
        </w:pBdr>
        <w:ind w:left="2127" w:right="1840"/>
        <w:jc w:val="right"/>
        <w:rPr>
          <w:sz w:val="40"/>
          <w:szCs w:val="40"/>
        </w:rPr>
      </w:pPr>
    </w:p>
    <w:p w:rsidR="00963E36" w:rsidRPr="009F4CFC" w:rsidRDefault="00963E36" w:rsidP="00963E36">
      <w:pPr>
        <w:pStyle w:val="Sansinterligne"/>
        <w:jc w:val="center"/>
        <w:rPr>
          <w:sz w:val="40"/>
          <w:szCs w:val="40"/>
        </w:rPr>
      </w:pPr>
    </w:p>
    <w:p w:rsidR="00963E36" w:rsidRPr="009F4CFC" w:rsidRDefault="00963E36" w:rsidP="00963E36">
      <w:pPr>
        <w:pStyle w:val="Sansinterligne"/>
        <w:jc w:val="center"/>
        <w:rPr>
          <w:sz w:val="40"/>
          <w:szCs w:val="40"/>
        </w:rPr>
      </w:pPr>
    </w:p>
    <w:p w:rsidR="00963E36" w:rsidRPr="009F4CFC" w:rsidRDefault="00963E36" w:rsidP="00963E36">
      <w:pPr>
        <w:pStyle w:val="Sansinterligne"/>
        <w:jc w:val="center"/>
        <w:rPr>
          <w:sz w:val="40"/>
          <w:szCs w:val="40"/>
        </w:rPr>
      </w:pPr>
    </w:p>
    <w:p w:rsidR="00963E36" w:rsidRPr="009F4CFC" w:rsidRDefault="00963E36" w:rsidP="00963E36">
      <w:pPr>
        <w:pStyle w:val="Sansinterligne"/>
        <w:jc w:val="center"/>
        <w:rPr>
          <w:sz w:val="40"/>
          <w:szCs w:val="40"/>
        </w:rPr>
      </w:pPr>
    </w:p>
    <w:p w:rsidR="00963E36" w:rsidRPr="009F4CFC" w:rsidRDefault="00963E36" w:rsidP="00963E36">
      <w:pPr>
        <w:pStyle w:val="Sansinterligne"/>
        <w:jc w:val="center"/>
        <w:rPr>
          <w:sz w:val="40"/>
          <w:szCs w:val="40"/>
        </w:rPr>
      </w:pPr>
    </w:p>
    <w:p w:rsidR="00963E36" w:rsidRPr="009F4CFC" w:rsidRDefault="00963E36" w:rsidP="00963E36">
      <w:pPr>
        <w:pStyle w:val="Sansinterligne"/>
        <w:jc w:val="center"/>
        <w:rPr>
          <w:sz w:val="40"/>
          <w:szCs w:val="40"/>
        </w:rPr>
      </w:pPr>
    </w:p>
    <w:p w:rsidR="00963E36" w:rsidRPr="009F4CFC" w:rsidRDefault="00963E36" w:rsidP="00963E36">
      <w:pPr>
        <w:pStyle w:val="Sansinterligne"/>
        <w:jc w:val="center"/>
        <w:rPr>
          <w:sz w:val="40"/>
          <w:szCs w:val="40"/>
        </w:rPr>
      </w:pPr>
    </w:p>
    <w:p w:rsidR="00963E36" w:rsidRPr="009F4CFC" w:rsidRDefault="00963E36" w:rsidP="00963E36">
      <w:pPr>
        <w:pStyle w:val="Sansinterligne"/>
        <w:jc w:val="center"/>
        <w:rPr>
          <w:sz w:val="40"/>
          <w:szCs w:val="40"/>
        </w:rPr>
      </w:pPr>
    </w:p>
    <w:p w:rsidR="00963E36" w:rsidRPr="009F4CFC" w:rsidRDefault="00963E36" w:rsidP="00963E36">
      <w:pPr>
        <w:pStyle w:val="Sansinterligne"/>
        <w:jc w:val="center"/>
        <w:rPr>
          <w:sz w:val="40"/>
          <w:szCs w:val="40"/>
        </w:rPr>
      </w:pPr>
    </w:p>
    <w:p w:rsidR="00963E36" w:rsidRPr="009F4CFC" w:rsidRDefault="00963E36" w:rsidP="00963E36">
      <w:pPr>
        <w:pStyle w:val="Sansinterligne"/>
        <w:jc w:val="center"/>
        <w:rPr>
          <w:sz w:val="40"/>
          <w:szCs w:val="40"/>
        </w:rPr>
      </w:pPr>
    </w:p>
    <w:p w:rsidR="00963E36" w:rsidRPr="009F4CFC" w:rsidRDefault="00963E36" w:rsidP="00963E36">
      <w:pPr>
        <w:pStyle w:val="Sansinterligne"/>
        <w:spacing w:after="120"/>
        <w:jc w:val="center"/>
        <w:rPr>
          <w:sz w:val="30"/>
          <w:szCs w:val="30"/>
        </w:rPr>
      </w:pPr>
      <w:r w:rsidRPr="009F4CFC">
        <w:rPr>
          <w:sz w:val="30"/>
          <w:szCs w:val="30"/>
        </w:rPr>
        <w:t>Prime public, un département de</w:t>
      </w:r>
    </w:p>
    <w:p w:rsidR="00963E36" w:rsidRPr="009F4CFC" w:rsidRDefault="00963E36" w:rsidP="00963E36">
      <w:pPr>
        <w:pStyle w:val="Sansinterligne"/>
        <w:jc w:val="center"/>
        <w:rPr>
          <w:sz w:val="30"/>
          <w:szCs w:val="30"/>
        </w:rPr>
      </w:pPr>
      <w:r w:rsidRPr="009F4CFC">
        <w:rPr>
          <w:noProof/>
          <w:sz w:val="30"/>
          <w:szCs w:val="30"/>
          <w:lang w:eastAsia="fr-CH"/>
        </w:rPr>
        <w:drawing>
          <wp:inline distT="0" distB="0" distL="0" distR="0">
            <wp:extent cx="863805" cy="362103"/>
            <wp:effectExtent l="19050" t="0" r="0" b="0"/>
            <wp:docPr id="2" name="Picture 2" descr="Prime Technolog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ornmayer\Desktop\PrimeTechLogoTrai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05" cy="36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AE" w:rsidRPr="009F4CFC" w:rsidRDefault="005300AE" w:rsidP="00D06891">
      <w:pPr>
        <w:pStyle w:val="Sansinterligne"/>
        <w:rPr>
          <w:szCs w:val="28"/>
        </w:rPr>
      </w:pPr>
      <w:r w:rsidRPr="009F4CFC">
        <w:br w:type="page"/>
      </w:r>
    </w:p>
    <w:sdt>
      <w:sdtPr>
        <w:rPr>
          <w:rFonts w:ascii="Helvetica LT Std" w:eastAsiaTheme="minorHAnsi" w:hAnsi="Helvetica LT Std" w:cstheme="minorBidi"/>
          <w:b w:val="0"/>
          <w:bCs w:val="0"/>
          <w:color w:val="auto"/>
          <w:sz w:val="22"/>
          <w:szCs w:val="22"/>
          <w:lang w:val="fr-CH"/>
        </w:rPr>
        <w:id w:val="6310963"/>
        <w:docPartObj>
          <w:docPartGallery w:val="Table of Contents"/>
          <w:docPartUnique/>
        </w:docPartObj>
      </w:sdtPr>
      <w:sdtEndPr/>
      <w:sdtContent>
        <w:p w:rsidR="009F4CFC" w:rsidRPr="009F4CFC" w:rsidRDefault="009F4CFC" w:rsidP="009F4CFC">
          <w:pPr>
            <w:pStyle w:val="En-ttedetabledesmatires"/>
            <w:rPr>
              <w:rFonts w:ascii="Helvetica LT Std" w:hAnsi="Helvetica LT Std"/>
              <w:b w:val="0"/>
              <w:color w:val="009EE0"/>
              <w:lang w:val="fr-CH"/>
            </w:rPr>
          </w:pPr>
          <w:r w:rsidRPr="009F4CFC">
            <w:rPr>
              <w:rFonts w:ascii="Helvetica LT Std" w:hAnsi="Helvetica LT Std"/>
              <w:b w:val="0"/>
              <w:color w:val="009EE0"/>
              <w:lang w:val="fr-CH"/>
            </w:rPr>
            <w:t xml:space="preserve">Table </w:t>
          </w:r>
          <w:r w:rsidRPr="009F4CFC">
            <w:rPr>
              <w:rFonts w:ascii="Helvetica LT Std" w:hAnsi="Helvetica LT Std"/>
              <w:b w:val="0"/>
              <w:color w:val="00457D"/>
              <w:lang w:val="fr-CH"/>
            </w:rPr>
            <w:t>des</w:t>
          </w:r>
          <w:r w:rsidRPr="009F4CFC">
            <w:rPr>
              <w:rFonts w:ascii="Helvetica LT Std" w:hAnsi="Helvetica LT Std"/>
              <w:b w:val="0"/>
              <w:color w:val="009EE0"/>
              <w:lang w:val="fr-CH"/>
            </w:rPr>
            <w:t xml:space="preserve"> matières</w:t>
          </w:r>
        </w:p>
        <w:p w:rsidR="008F688E" w:rsidRDefault="009F4CFC">
          <w:pPr>
            <w:pStyle w:val="TM1"/>
            <w:rPr>
              <w:rFonts w:asciiTheme="minorHAnsi" w:eastAsiaTheme="minorEastAsia" w:hAnsiTheme="minorHAnsi"/>
              <w:lang w:eastAsia="fr-CH"/>
            </w:rPr>
          </w:pPr>
          <w:r w:rsidRPr="008638C6">
            <w:fldChar w:fldCharType="begin"/>
          </w:r>
          <w:r w:rsidRPr="008638C6">
            <w:instrText xml:space="preserve"> TOC \o "1-3" \h \z \u </w:instrText>
          </w:r>
          <w:r w:rsidRPr="008638C6">
            <w:fldChar w:fldCharType="separate"/>
          </w:r>
          <w:hyperlink w:anchor="_Toc493856456" w:history="1">
            <w:r w:rsidR="008F688E" w:rsidRPr="00BA4C22">
              <w:rPr>
                <w:rStyle w:val="Lienhypertexte"/>
              </w:rPr>
              <w:t>1.</w:t>
            </w:r>
            <w:r w:rsidR="008F688E">
              <w:rPr>
                <w:rFonts w:asciiTheme="minorHAnsi" w:eastAsiaTheme="minorEastAsia" w:hAnsiTheme="minorHAnsi"/>
                <w:lang w:eastAsia="fr-CH"/>
              </w:rPr>
              <w:tab/>
            </w:r>
            <w:r w:rsidR="008F688E" w:rsidRPr="00BA4C22">
              <w:rPr>
                <w:rStyle w:val="Lienhypertexte"/>
              </w:rPr>
              <w:t>RÉSUMÉ</w:t>
            </w:r>
            <w:r w:rsidR="008F688E">
              <w:rPr>
                <w:webHidden/>
              </w:rPr>
              <w:tab/>
            </w:r>
            <w:r w:rsidR="008F688E">
              <w:rPr>
                <w:webHidden/>
              </w:rPr>
              <w:fldChar w:fldCharType="begin"/>
            </w:r>
            <w:r w:rsidR="008F688E">
              <w:rPr>
                <w:webHidden/>
              </w:rPr>
              <w:instrText xml:space="preserve"> PAGEREF _Toc493856456 \h </w:instrText>
            </w:r>
            <w:r w:rsidR="008F688E">
              <w:rPr>
                <w:webHidden/>
              </w:rPr>
            </w:r>
            <w:r w:rsidR="008F688E">
              <w:rPr>
                <w:webHidden/>
              </w:rPr>
              <w:fldChar w:fldCharType="separate"/>
            </w:r>
            <w:r w:rsidR="008F688E">
              <w:rPr>
                <w:webHidden/>
              </w:rPr>
              <w:t>2</w:t>
            </w:r>
            <w:r w:rsidR="008F688E">
              <w:rPr>
                <w:webHidden/>
              </w:rPr>
              <w:fldChar w:fldCharType="end"/>
            </w:r>
          </w:hyperlink>
        </w:p>
        <w:p w:rsidR="008F688E" w:rsidRDefault="00003CCB">
          <w:pPr>
            <w:pStyle w:val="TM1"/>
            <w:rPr>
              <w:rFonts w:asciiTheme="minorHAnsi" w:eastAsiaTheme="minorEastAsia" w:hAnsiTheme="minorHAnsi"/>
              <w:lang w:eastAsia="fr-CH"/>
            </w:rPr>
          </w:pPr>
          <w:hyperlink w:anchor="_Toc493856457" w:history="1">
            <w:r w:rsidR="008F688E" w:rsidRPr="00BA4C22">
              <w:rPr>
                <w:rStyle w:val="Lienhypertexte"/>
              </w:rPr>
              <w:t>2.</w:t>
            </w:r>
            <w:r w:rsidR="008F688E">
              <w:rPr>
                <w:rFonts w:asciiTheme="minorHAnsi" w:eastAsiaTheme="minorEastAsia" w:hAnsiTheme="minorHAnsi"/>
                <w:lang w:eastAsia="fr-CH"/>
              </w:rPr>
              <w:tab/>
            </w:r>
            <w:r w:rsidR="008F688E" w:rsidRPr="00BA4C22">
              <w:rPr>
                <w:rStyle w:val="Lienhypertexte"/>
              </w:rPr>
              <w:t>Arrivée provisoire, création de l’arrivée définitive</w:t>
            </w:r>
            <w:r w:rsidR="008F688E">
              <w:rPr>
                <w:webHidden/>
              </w:rPr>
              <w:tab/>
            </w:r>
            <w:r w:rsidR="008F688E">
              <w:rPr>
                <w:webHidden/>
              </w:rPr>
              <w:fldChar w:fldCharType="begin"/>
            </w:r>
            <w:r w:rsidR="008F688E">
              <w:rPr>
                <w:webHidden/>
              </w:rPr>
              <w:instrText xml:space="preserve"> PAGEREF _Toc493856457 \h </w:instrText>
            </w:r>
            <w:r w:rsidR="008F688E">
              <w:rPr>
                <w:webHidden/>
              </w:rPr>
            </w:r>
            <w:r w:rsidR="008F688E">
              <w:rPr>
                <w:webHidden/>
              </w:rPr>
              <w:fldChar w:fldCharType="separate"/>
            </w:r>
            <w:r w:rsidR="008F688E">
              <w:rPr>
                <w:webHidden/>
              </w:rPr>
              <w:t>2</w:t>
            </w:r>
            <w:r w:rsidR="008F688E">
              <w:rPr>
                <w:webHidden/>
              </w:rPr>
              <w:fldChar w:fldCharType="end"/>
            </w:r>
          </w:hyperlink>
        </w:p>
        <w:p w:rsidR="009F4CFC" w:rsidRPr="008638C6" w:rsidRDefault="009F4CFC" w:rsidP="009F4CFC">
          <w:pPr>
            <w:rPr>
              <w:rFonts w:ascii="Helvetica LT Std" w:hAnsi="Helvetica LT Std"/>
            </w:rPr>
          </w:pPr>
          <w:r w:rsidRPr="008638C6">
            <w:rPr>
              <w:rFonts w:ascii="Helvetica LT Std" w:hAnsi="Helvetica LT Std"/>
            </w:rPr>
            <w:fldChar w:fldCharType="end"/>
          </w:r>
        </w:p>
      </w:sdtContent>
    </w:sdt>
    <w:p w:rsidR="00E83B0F" w:rsidRPr="009F4CFC" w:rsidRDefault="00337D6B" w:rsidP="009F4CFC">
      <w:pPr>
        <w:pStyle w:val="Titre1"/>
      </w:pPr>
      <w:bookmarkStart w:id="2" w:name="_Toc493856456"/>
      <w:r w:rsidRPr="009F4CFC">
        <w:t>RÉSUMÉ</w:t>
      </w:r>
      <w:bookmarkEnd w:id="2"/>
    </w:p>
    <w:p w:rsidR="003238C2" w:rsidRPr="009F4CFC" w:rsidRDefault="003238C2" w:rsidP="00876A28">
      <w:pPr>
        <w:pStyle w:val="Sansinterligne"/>
        <w:tabs>
          <w:tab w:val="left" w:pos="1418"/>
        </w:tabs>
        <w:rPr>
          <w:rFonts w:cs="Arial"/>
        </w:rPr>
      </w:pPr>
      <w:r w:rsidRPr="009F4CFC">
        <w:rPr>
          <w:rFonts w:cs="Arial"/>
          <w:color w:val="808080" w:themeColor="background1" w:themeShade="80"/>
        </w:rPr>
        <w:t>Département</w:t>
      </w:r>
      <w:r w:rsidRPr="009F4CFC">
        <w:rPr>
          <w:rFonts w:cs="Arial"/>
        </w:rPr>
        <w:tab/>
        <w:t>Prime Public</w:t>
      </w:r>
    </w:p>
    <w:p w:rsidR="00E83B0F" w:rsidRPr="009F4CFC" w:rsidRDefault="00E83B0F" w:rsidP="00876A28">
      <w:pPr>
        <w:pStyle w:val="Sansinterligne"/>
        <w:tabs>
          <w:tab w:val="left" w:pos="1418"/>
        </w:tabs>
        <w:rPr>
          <w:rFonts w:cs="Arial"/>
        </w:rPr>
      </w:pPr>
      <w:r w:rsidRPr="009F4CFC">
        <w:rPr>
          <w:rFonts w:cs="Arial"/>
          <w:color w:val="808080" w:themeColor="background1" w:themeShade="80"/>
        </w:rPr>
        <w:t>Consultant</w:t>
      </w:r>
      <w:r w:rsidRPr="009F4CFC">
        <w:rPr>
          <w:rFonts w:cs="Arial"/>
        </w:rPr>
        <w:tab/>
      </w:r>
      <w:r w:rsidR="00072B27">
        <w:rPr>
          <w:rFonts w:cs="Arial"/>
        </w:rPr>
        <w:t>Colin Schaffner</w:t>
      </w:r>
    </w:p>
    <w:p w:rsidR="00E83B0F" w:rsidRPr="009F4CFC" w:rsidRDefault="00E83B0F" w:rsidP="00876A28">
      <w:pPr>
        <w:pStyle w:val="Sansinterligne"/>
        <w:tabs>
          <w:tab w:val="left" w:pos="1418"/>
        </w:tabs>
        <w:rPr>
          <w:rFonts w:cs="Arial"/>
        </w:rPr>
      </w:pPr>
      <w:r w:rsidRPr="009F4CFC">
        <w:rPr>
          <w:rFonts w:cs="Arial"/>
          <w:color w:val="808080" w:themeColor="background1" w:themeShade="80"/>
        </w:rPr>
        <w:t>Thème</w:t>
      </w:r>
      <w:r w:rsidRPr="009F4CFC">
        <w:rPr>
          <w:rFonts w:cs="Arial"/>
        </w:rPr>
        <w:tab/>
      </w:r>
      <w:r w:rsidR="008F688E">
        <w:rPr>
          <w:rFonts w:cs="Arial"/>
        </w:rPr>
        <w:t>Arrivée provisoire, création de l’</w:t>
      </w:r>
      <w:r w:rsidR="008F688E" w:rsidRPr="008F688E">
        <w:rPr>
          <w:rFonts w:cs="Arial"/>
        </w:rPr>
        <w:t>arrivée</w:t>
      </w:r>
      <w:r w:rsidR="008F688E">
        <w:rPr>
          <w:rFonts w:cs="Arial"/>
        </w:rPr>
        <w:t xml:space="preserve"> définitive</w:t>
      </w:r>
    </w:p>
    <w:p w:rsidR="00E83B0F" w:rsidRDefault="008F688E" w:rsidP="00CD1408">
      <w:pPr>
        <w:pStyle w:val="Titre1"/>
      </w:pPr>
      <w:bookmarkStart w:id="3" w:name="_Toc493856457"/>
      <w:r>
        <w:t>Arrivée provisoire, création de l’</w:t>
      </w:r>
      <w:r w:rsidRPr="008F688E">
        <w:t>arrivée</w:t>
      </w:r>
      <w:r>
        <w:t xml:space="preserve"> définitive</w:t>
      </w:r>
      <w:bookmarkEnd w:id="3"/>
    </w:p>
    <w:p w:rsidR="008F688E" w:rsidRDefault="008F688E" w:rsidP="008F688E">
      <w:r>
        <w:t xml:space="preserve">Pour enlever l’arrivée provisoire d’un habitant, il faut passer par un événement </w:t>
      </w:r>
      <w:r w:rsidRPr="008F688E">
        <w:rPr>
          <w:i/>
        </w:rPr>
        <w:t>Arrivée</w:t>
      </w:r>
      <w:r>
        <w:rPr>
          <w:i/>
        </w:rPr>
        <w:t> </w:t>
      </w:r>
      <w:r w:rsidRPr="008F688E">
        <w:t>:</w:t>
      </w:r>
    </w:p>
    <w:p w:rsidR="008F688E" w:rsidRDefault="008F688E" w:rsidP="008F688E">
      <w:r>
        <w:rPr>
          <w:noProof/>
          <w:lang w:eastAsia="fr-CH"/>
        </w:rPr>
        <w:drawing>
          <wp:inline distT="0" distB="0" distL="0" distR="0" wp14:anchorId="73C29284" wp14:editId="47E180D1">
            <wp:extent cx="1895475" cy="149389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4754" cy="150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88E" w:rsidRDefault="008F688E" w:rsidP="008F688E"/>
    <w:p w:rsidR="008F688E" w:rsidRDefault="008F688E" w:rsidP="008F688E"/>
    <w:p w:rsidR="008F688E" w:rsidRDefault="008F688E" w:rsidP="008F688E"/>
    <w:p w:rsidR="008F688E" w:rsidRDefault="008F688E" w:rsidP="008F688E">
      <w:pPr>
        <w:rPr>
          <w:noProof/>
        </w:rPr>
      </w:pPr>
    </w:p>
    <w:p w:rsidR="008F688E" w:rsidRDefault="008F688E" w:rsidP="008F688E">
      <w:pPr>
        <w:rPr>
          <w:noProof/>
        </w:rPr>
      </w:pPr>
    </w:p>
    <w:p w:rsidR="008F688E" w:rsidRDefault="008F688E" w:rsidP="008F688E">
      <w:pPr>
        <w:rPr>
          <w:noProof/>
        </w:rPr>
      </w:pPr>
    </w:p>
    <w:p w:rsidR="008F688E" w:rsidRDefault="008F688E" w:rsidP="008F688E">
      <w:pPr>
        <w:rPr>
          <w:noProof/>
        </w:rPr>
      </w:pPr>
    </w:p>
    <w:p w:rsidR="008F688E" w:rsidRDefault="008F688E" w:rsidP="008F688E">
      <w:pPr>
        <w:rPr>
          <w:noProof/>
        </w:rPr>
      </w:pPr>
    </w:p>
    <w:p w:rsidR="008F688E" w:rsidRDefault="008F688E" w:rsidP="008F688E">
      <w:pPr>
        <w:rPr>
          <w:noProof/>
        </w:rPr>
      </w:pPr>
    </w:p>
    <w:p w:rsidR="008F688E" w:rsidRDefault="008F688E" w:rsidP="008F688E">
      <w:pPr>
        <w:rPr>
          <w:noProof/>
        </w:rPr>
      </w:pPr>
    </w:p>
    <w:p w:rsidR="008F688E" w:rsidRDefault="008F688E" w:rsidP="008F688E">
      <w:pPr>
        <w:rPr>
          <w:noProof/>
        </w:rPr>
      </w:pPr>
    </w:p>
    <w:p w:rsidR="008F688E" w:rsidRDefault="008F688E" w:rsidP="008F688E">
      <w:pPr>
        <w:rPr>
          <w:noProof/>
        </w:rPr>
      </w:pPr>
    </w:p>
    <w:p w:rsidR="008F688E" w:rsidRDefault="008F688E" w:rsidP="008F688E">
      <w:pPr>
        <w:rPr>
          <w:noProof/>
        </w:rPr>
      </w:pPr>
    </w:p>
    <w:p w:rsidR="008F688E" w:rsidRDefault="008F688E" w:rsidP="008F688E"/>
    <w:p w:rsidR="008F688E" w:rsidRDefault="008F688E" w:rsidP="008F688E">
      <w:pPr>
        <w:rPr>
          <w:noProof/>
        </w:rPr>
      </w:pPr>
      <w:r>
        <w:rPr>
          <w:noProof/>
        </w:rPr>
        <w:lastRenderedPageBreak/>
        <w:t>Il faut renseigner les champs liés à l’arrivée, notamment l’objet lié :</w:t>
      </w:r>
    </w:p>
    <w:p w:rsidR="008F688E" w:rsidRDefault="008F688E" w:rsidP="008F688E">
      <w:r>
        <w:rPr>
          <w:noProof/>
          <w:lang w:eastAsia="fr-CH"/>
        </w:rPr>
        <w:drawing>
          <wp:inline distT="0" distB="0" distL="0" distR="0">
            <wp:extent cx="6115050" cy="3362325"/>
            <wp:effectExtent l="0" t="0" r="0" b="9525"/>
            <wp:docPr id="12" name="Image 12" descr="C:\Users\ColinSchaffner\AppData\Local\Microsoft\Windows\INetCache\Content.Word\Screen Shot 09-22-17 at 03.01 PM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linSchaffner\AppData\Local\Microsoft\Windows\INetCache\Content.Word\Screen Shot 09-22-17 at 03.01 PM 001_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73"/>
                    <a:stretch/>
                  </pic:blipFill>
                  <pic:spPr bwMode="auto">
                    <a:xfrm>
                      <a:off x="0" y="0"/>
                      <a:ext cx="6115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88E" w:rsidRDefault="008F688E" w:rsidP="008F688E">
      <w:r>
        <w:t>Il faut ensuite double-cliquer sur la ligne concernant l’habitant et valider les informations</w:t>
      </w:r>
    </w:p>
    <w:p w:rsidR="008F688E" w:rsidRDefault="008F688E" w:rsidP="008F688E">
      <w:pPr>
        <w:jc w:val="center"/>
      </w:pPr>
      <w:r>
        <w:rPr>
          <w:noProof/>
          <w:lang w:eastAsia="fr-CH"/>
        </w:rPr>
        <w:drawing>
          <wp:inline distT="0" distB="0" distL="0" distR="0" wp14:anchorId="63D41A3B" wp14:editId="5AFF3BEC">
            <wp:extent cx="6115050" cy="342900"/>
            <wp:effectExtent l="0" t="0" r="0" b="0"/>
            <wp:docPr id="11" name="Image 11" descr="C:\Users\ColinSchaffner\AppData\Local\Microsoft\Windows\INetCache\Content.Word\Screen Shot 09-22-17 at 03.01 PM 00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linSchaffner\AppData\Local\Microsoft\Windows\INetCache\Content.Word\Screen Shot 09-22-17 at 03.01 PM 002_L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26" cy="34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8E" w:rsidRDefault="008F688E" w:rsidP="008F688E">
      <w:pPr>
        <w:jc w:val="center"/>
      </w:pPr>
      <w:r>
        <w:rPr>
          <w:noProof/>
          <w:lang w:eastAsia="fr-CH"/>
        </w:rPr>
        <w:drawing>
          <wp:inline distT="0" distB="0" distL="0" distR="0">
            <wp:extent cx="4076700" cy="2971801"/>
            <wp:effectExtent l="0" t="0" r="0" b="0"/>
            <wp:docPr id="9" name="Image 9" descr="C:\Users\ColinSchaffner\AppData\Local\Microsoft\Windows\INetCache\Content.Word\Screen Shot 09-22-17 at 03.01 PM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linSchaffner\AppData\Local\Microsoft\Windows\INetCache\Content.Word\Screen Shot 09-22-17 at 03.01 PM_L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896" cy="29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8E" w:rsidRDefault="008F688E" w:rsidP="008F688E">
      <w:r>
        <w:t>Terminer l’arrivée. L’arrivée est dorénavant plus en arrivée provisoire :</w:t>
      </w:r>
    </w:p>
    <w:p w:rsidR="008F688E" w:rsidRPr="008F688E" w:rsidRDefault="008F688E" w:rsidP="008F688E">
      <w:r>
        <w:rPr>
          <w:noProof/>
          <w:lang w:eastAsia="fr-CH"/>
        </w:rPr>
        <w:drawing>
          <wp:inline distT="0" distB="0" distL="0" distR="0">
            <wp:extent cx="2486025" cy="628650"/>
            <wp:effectExtent l="0" t="0" r="9525" b="0"/>
            <wp:docPr id="10" name="Image 10" descr="C:\Users\ColinSchaffner\AppData\Local\Microsoft\Windows\INetCache\Content.Word\Screen Shot 09-22-17 at 03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linSchaffner\AppData\Local\Microsoft\Windows\INetCache\Content.Word\Screen Shot 09-22-17 at 03.02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688E" w:rsidRPr="008F688E" w:rsidSect="00CD1408">
      <w:headerReference w:type="default" r:id="rId15"/>
      <w:footerReference w:type="default" r:id="rId16"/>
      <w:pgSz w:w="11906" w:h="16838" w:code="9"/>
      <w:pgMar w:top="1985" w:right="851" w:bottom="992" w:left="1418" w:header="567" w:footer="5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CCB" w:rsidRDefault="00003CCB" w:rsidP="00AA3290">
      <w:pPr>
        <w:spacing w:after="0" w:line="240" w:lineRule="auto"/>
      </w:pPr>
      <w:r>
        <w:separator/>
      </w:r>
    </w:p>
  </w:endnote>
  <w:endnote w:type="continuationSeparator" w:id="0">
    <w:p w:rsidR="00003CCB" w:rsidRDefault="00003CCB" w:rsidP="00AA3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kurat-Light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111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08B" w:rsidRPr="00CD1408" w:rsidRDefault="008F688E" w:rsidP="001634F3">
    <w:pPr>
      <w:pStyle w:val="Sansinterligne"/>
      <w:pBdr>
        <w:top w:val="single" w:sz="4" w:space="8" w:color="7F7F7F" w:themeColor="text1" w:themeTint="80"/>
      </w:pBdr>
      <w:tabs>
        <w:tab w:val="right" w:pos="9637"/>
      </w:tabs>
      <w:rPr>
        <w:color w:val="7F7F7F" w:themeColor="text1" w:themeTint="80"/>
        <w:sz w:val="18"/>
      </w:rPr>
    </w:pPr>
    <w:r>
      <w:rPr>
        <w:szCs w:val="20"/>
      </w:rPr>
      <w:t>Septembre</w:t>
    </w:r>
    <w:r w:rsidR="00FA0D9E">
      <w:rPr>
        <w:szCs w:val="20"/>
      </w:rPr>
      <w:t xml:space="preserve"> 2017</w:t>
    </w:r>
    <w:sdt>
      <w:sdtPr>
        <w:rPr>
          <w:color w:val="7F7F7F" w:themeColor="text1" w:themeTint="80"/>
          <w:sz w:val="18"/>
        </w:rPr>
        <w:id w:val="341009203"/>
        <w:docPartObj>
          <w:docPartGallery w:val="Page Numbers (Bottom of Page)"/>
          <w:docPartUnique/>
        </w:docPartObj>
      </w:sdtPr>
      <w:sdtEndPr/>
      <w:sdtContent>
        <w:r w:rsidR="00CD1408" w:rsidRPr="00CD1408">
          <w:rPr>
            <w:color w:val="7F7F7F" w:themeColor="text1" w:themeTint="80"/>
            <w:sz w:val="18"/>
          </w:rPr>
          <w:tab/>
        </w:r>
        <w:r w:rsidR="00133385" w:rsidRPr="00CD1408">
          <w:rPr>
            <w:color w:val="7F7F7F" w:themeColor="text1" w:themeTint="80"/>
            <w:sz w:val="18"/>
          </w:rPr>
          <w:t xml:space="preserve">Page </w:t>
        </w:r>
        <w:r w:rsidR="007A1DEC" w:rsidRPr="00CD1408">
          <w:rPr>
            <w:b/>
            <w:color w:val="7F7F7F" w:themeColor="text1" w:themeTint="80"/>
            <w:sz w:val="18"/>
          </w:rPr>
          <w:fldChar w:fldCharType="begin"/>
        </w:r>
        <w:r w:rsidR="00133385" w:rsidRPr="00CD1408">
          <w:rPr>
            <w:b/>
            <w:color w:val="7F7F7F" w:themeColor="text1" w:themeTint="80"/>
            <w:sz w:val="18"/>
          </w:rPr>
          <w:instrText xml:space="preserve"> PAGE   \* MERGEFORMAT </w:instrText>
        </w:r>
        <w:r w:rsidR="007A1DEC" w:rsidRPr="00CD1408">
          <w:rPr>
            <w:b/>
            <w:color w:val="7F7F7F" w:themeColor="text1" w:themeTint="80"/>
            <w:sz w:val="18"/>
          </w:rPr>
          <w:fldChar w:fldCharType="separate"/>
        </w:r>
        <w:r w:rsidR="008974CD">
          <w:rPr>
            <w:b/>
            <w:noProof/>
            <w:color w:val="7F7F7F" w:themeColor="text1" w:themeTint="80"/>
            <w:sz w:val="18"/>
          </w:rPr>
          <w:t>2</w:t>
        </w:r>
        <w:r w:rsidR="007A1DEC" w:rsidRPr="00CD1408">
          <w:rPr>
            <w:b/>
            <w:color w:val="7F7F7F" w:themeColor="text1" w:themeTint="80"/>
            <w:sz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CCB" w:rsidRDefault="00003CCB" w:rsidP="00AA3290">
      <w:pPr>
        <w:spacing w:after="0" w:line="240" w:lineRule="auto"/>
      </w:pPr>
      <w:r>
        <w:separator/>
      </w:r>
    </w:p>
  </w:footnote>
  <w:footnote w:type="continuationSeparator" w:id="0">
    <w:p w:rsidR="00003CCB" w:rsidRDefault="00003CCB" w:rsidP="00AA3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26B" w:rsidRPr="004063B0" w:rsidRDefault="00963E36" w:rsidP="00D06891">
    <w:pPr>
      <w:pStyle w:val="Sansinterligne"/>
      <w:tabs>
        <w:tab w:val="center" w:pos="4820"/>
        <w:tab w:val="right" w:pos="9637"/>
      </w:tabs>
      <w:rPr>
        <w:szCs w:val="20"/>
      </w:rPr>
    </w:pPr>
    <w:r w:rsidRPr="00963E36">
      <w:rPr>
        <w:noProof/>
        <w:szCs w:val="20"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left</wp:align>
          </wp:positionH>
          <wp:positionV relativeFrom="line">
            <wp:align>top</wp:align>
          </wp:positionV>
          <wp:extent cx="1297002" cy="538385"/>
          <wp:effectExtent l="19050" t="0" r="0" b="0"/>
          <wp:wrapNone/>
          <wp:docPr id="8" name="Picture 1" descr="Prime publ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ornmayer\Desktop\PrimePublicLogoCMYK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002" cy="538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063B0" w:rsidRPr="004063B0">
      <w:rPr>
        <w:szCs w:val="20"/>
      </w:rPr>
      <w:tab/>
    </w:r>
    <w:r w:rsidR="004063B0" w:rsidRPr="004063B0">
      <w:rPr>
        <w:szCs w:val="20"/>
      </w:rPr>
      <w:tab/>
    </w:r>
  </w:p>
  <w:p w:rsidR="0044326B" w:rsidRPr="004063B0" w:rsidRDefault="0044326B" w:rsidP="00D06891">
    <w:pPr>
      <w:pStyle w:val="Sansinterligne"/>
      <w:tabs>
        <w:tab w:val="center" w:pos="4820"/>
        <w:tab w:val="right" w:pos="9637"/>
      </w:tabs>
      <w:rPr>
        <w:szCs w:val="20"/>
      </w:rPr>
    </w:pPr>
    <w:r w:rsidRPr="004063B0">
      <w:rPr>
        <w:szCs w:val="20"/>
      </w:rPr>
      <w:tab/>
    </w:r>
    <w:r w:rsidR="00BD4101">
      <w:rPr>
        <w:szCs w:val="20"/>
      </w:rPr>
      <w:t>P</w:t>
    </w:r>
    <w:r w:rsidRPr="004063B0">
      <w:rPr>
        <w:szCs w:val="20"/>
      </w:rPr>
      <w:t>as à pas</w:t>
    </w:r>
    <w:r w:rsidR="004063B0" w:rsidRPr="004063B0">
      <w:rPr>
        <w:szCs w:val="20"/>
      </w:rPr>
      <w:tab/>
    </w:r>
  </w:p>
  <w:p w:rsidR="0044326B" w:rsidRPr="004063B0" w:rsidRDefault="0044326B" w:rsidP="00D06891">
    <w:pPr>
      <w:pStyle w:val="Sansinterligne"/>
      <w:tabs>
        <w:tab w:val="center" w:pos="4820"/>
        <w:tab w:val="right" w:pos="9637"/>
      </w:tabs>
    </w:pPr>
    <w:r w:rsidRPr="004063B0">
      <w:rPr>
        <w:szCs w:val="20"/>
      </w:rPr>
      <w:tab/>
    </w:r>
    <w:r w:rsidR="008F688E">
      <w:rPr>
        <w:rFonts w:cs="Arial"/>
      </w:rPr>
      <w:t>Arrivée provisoire, création de l’</w:t>
    </w:r>
    <w:r w:rsidR="008F688E" w:rsidRPr="008F688E">
      <w:rPr>
        <w:rFonts w:cs="Arial"/>
      </w:rPr>
      <w:t>arrivée</w:t>
    </w:r>
    <w:r w:rsidR="008F688E">
      <w:rPr>
        <w:rFonts w:cs="Arial"/>
      </w:rPr>
      <w:t xml:space="preserve"> définitive</w:t>
    </w:r>
    <w:r w:rsidR="004063B0" w:rsidRPr="004063B0">
      <w:rPr>
        <w:szCs w:val="20"/>
      </w:rPr>
      <w:tab/>
    </w:r>
    <w:r w:rsidR="004628B2">
      <w:rPr>
        <w:szCs w:val="20"/>
      </w:rPr>
      <w:t>Colin Schaffner</w:t>
    </w:r>
  </w:p>
  <w:p w:rsidR="0044326B" w:rsidRPr="004063B0" w:rsidRDefault="004063B0" w:rsidP="00D06891">
    <w:pPr>
      <w:pStyle w:val="Sansinterligne"/>
      <w:pBdr>
        <w:bottom w:val="single" w:sz="4" w:space="4" w:color="7F7F7F" w:themeColor="text1" w:themeTint="80"/>
      </w:pBdr>
      <w:tabs>
        <w:tab w:val="center" w:pos="4820"/>
        <w:tab w:val="right" w:pos="9637"/>
      </w:tabs>
    </w:pPr>
    <w:r w:rsidRPr="004063B0">
      <w:tab/>
    </w:r>
    <w:r w:rsidRPr="004063B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7371C"/>
    <w:multiLevelType w:val="hybridMultilevel"/>
    <w:tmpl w:val="F960899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BF3C8B"/>
    <w:multiLevelType w:val="hybridMultilevel"/>
    <w:tmpl w:val="4F224E58"/>
    <w:lvl w:ilvl="0" w:tplc="1E6EB712">
      <w:start w:val="1"/>
      <w:numFmt w:val="bullet"/>
      <w:pStyle w:val="Poin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B74AE3"/>
    <w:multiLevelType w:val="hybridMultilevel"/>
    <w:tmpl w:val="74208DE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76736"/>
    <w:multiLevelType w:val="hybridMultilevel"/>
    <w:tmpl w:val="99F6D7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A95519"/>
    <w:multiLevelType w:val="hybridMultilevel"/>
    <w:tmpl w:val="8FCE6D4A"/>
    <w:lvl w:ilvl="0" w:tplc="39642C6C">
      <w:start w:val="1"/>
      <w:numFmt w:val="decimal"/>
      <w:pStyle w:val="Titre1"/>
      <w:lvlText w:val="%1."/>
      <w:lvlJc w:val="left"/>
      <w:pPr>
        <w:ind w:left="720" w:hanging="360"/>
      </w:pPr>
      <w:rPr>
        <w:color w:val="009EE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6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FA9"/>
    <w:rsid w:val="00003CCB"/>
    <w:rsid w:val="000111F3"/>
    <w:rsid w:val="00072B27"/>
    <w:rsid w:val="000872CC"/>
    <w:rsid w:val="000B4839"/>
    <w:rsid w:val="000C7BDC"/>
    <w:rsid w:val="00133385"/>
    <w:rsid w:val="001579B2"/>
    <w:rsid w:val="001634F3"/>
    <w:rsid w:val="001A1095"/>
    <w:rsid w:val="001A60DB"/>
    <w:rsid w:val="00220669"/>
    <w:rsid w:val="002978C3"/>
    <w:rsid w:val="002E4D0C"/>
    <w:rsid w:val="003238C2"/>
    <w:rsid w:val="00337D6B"/>
    <w:rsid w:val="00347F64"/>
    <w:rsid w:val="003945CE"/>
    <w:rsid w:val="003A6A6D"/>
    <w:rsid w:val="003B6098"/>
    <w:rsid w:val="004063B0"/>
    <w:rsid w:val="00414CB4"/>
    <w:rsid w:val="0044326B"/>
    <w:rsid w:val="004628B2"/>
    <w:rsid w:val="004E058D"/>
    <w:rsid w:val="004F121F"/>
    <w:rsid w:val="005300AE"/>
    <w:rsid w:val="0053585D"/>
    <w:rsid w:val="00541A30"/>
    <w:rsid w:val="005F5AD5"/>
    <w:rsid w:val="005F7F4F"/>
    <w:rsid w:val="006422A6"/>
    <w:rsid w:val="006A1BAC"/>
    <w:rsid w:val="006E2251"/>
    <w:rsid w:val="006F0FA9"/>
    <w:rsid w:val="00715ABD"/>
    <w:rsid w:val="007A1DEC"/>
    <w:rsid w:val="007C3245"/>
    <w:rsid w:val="0085177B"/>
    <w:rsid w:val="00876A28"/>
    <w:rsid w:val="008974CD"/>
    <w:rsid w:val="008D2AE0"/>
    <w:rsid w:val="008F688E"/>
    <w:rsid w:val="009217A4"/>
    <w:rsid w:val="00963E36"/>
    <w:rsid w:val="00990324"/>
    <w:rsid w:val="009C4533"/>
    <w:rsid w:val="009D6C72"/>
    <w:rsid w:val="009E001D"/>
    <w:rsid w:val="009F4CFC"/>
    <w:rsid w:val="00A22ED4"/>
    <w:rsid w:val="00A93EE8"/>
    <w:rsid w:val="00AA3290"/>
    <w:rsid w:val="00AB2DC2"/>
    <w:rsid w:val="00AC5123"/>
    <w:rsid w:val="00BC73AF"/>
    <w:rsid w:val="00BD4101"/>
    <w:rsid w:val="00C27890"/>
    <w:rsid w:val="00C327C0"/>
    <w:rsid w:val="00C32DC8"/>
    <w:rsid w:val="00CD1408"/>
    <w:rsid w:val="00D04DEB"/>
    <w:rsid w:val="00D06891"/>
    <w:rsid w:val="00D87C4C"/>
    <w:rsid w:val="00D92862"/>
    <w:rsid w:val="00E11B6F"/>
    <w:rsid w:val="00E128CB"/>
    <w:rsid w:val="00E22726"/>
    <w:rsid w:val="00E45D31"/>
    <w:rsid w:val="00E83B0F"/>
    <w:rsid w:val="00F2603F"/>
    <w:rsid w:val="00F2708B"/>
    <w:rsid w:val="00FA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DB0A0BE-85AB-4696-80D5-3575E2619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B0F"/>
    <w:rPr>
      <w:rFonts w:ascii="Akkurat-Light" w:hAnsi="Akkurat-Light"/>
    </w:rPr>
  </w:style>
  <w:style w:type="paragraph" w:styleId="Titre1">
    <w:name w:val="heading 1"/>
    <w:basedOn w:val="Normal"/>
    <w:next w:val="Normal"/>
    <w:link w:val="Titre1Car"/>
    <w:uiPriority w:val="9"/>
    <w:qFormat/>
    <w:rsid w:val="00CD1408"/>
    <w:pPr>
      <w:keepNext/>
      <w:keepLines/>
      <w:numPr>
        <w:numId w:val="2"/>
      </w:numPr>
      <w:pBdr>
        <w:bottom w:val="single" w:sz="4" w:space="1" w:color="009EE0"/>
      </w:pBdr>
      <w:spacing w:before="360" w:after="120"/>
      <w:ind w:left="567" w:hanging="567"/>
      <w:outlineLvl w:val="0"/>
    </w:pPr>
    <w:rPr>
      <w:rFonts w:ascii="Helvetica LT Std" w:eastAsiaTheme="majorEastAsia" w:hAnsi="Helvetica LT Std" w:cs="Arial"/>
      <w:bCs/>
      <w:color w:val="00457D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76A28"/>
    <w:pPr>
      <w:keepNext/>
      <w:keepLines/>
      <w:spacing w:before="200" w:after="60" w:line="240" w:lineRule="auto"/>
      <w:outlineLvl w:val="1"/>
    </w:pPr>
    <w:rPr>
      <w:rFonts w:ascii="Helvetica LT Std" w:eastAsiaTheme="majorEastAsia" w:hAnsi="Helvetica LT Std" w:cstheme="majorBidi"/>
      <w:b/>
      <w:bCs/>
      <w:color w:val="000000" w:themeColor="text1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76A28"/>
    <w:pPr>
      <w:keepNext/>
      <w:keepLines/>
      <w:spacing w:before="200" w:after="60" w:line="240" w:lineRule="auto"/>
      <w:outlineLvl w:val="2"/>
    </w:pPr>
    <w:rPr>
      <w:rFonts w:ascii="Helvetica LT Std" w:eastAsiaTheme="majorEastAsia" w:hAnsi="Helvetica LT Std" w:cstheme="majorBidi"/>
      <w:bCs/>
      <w:color w:val="000000" w:themeColor="text1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76A28"/>
    <w:pPr>
      <w:spacing w:after="0" w:line="240" w:lineRule="auto"/>
    </w:pPr>
    <w:rPr>
      <w:rFonts w:ascii="Helvetica LT Std" w:hAnsi="Helvetica LT Std"/>
      <w:sz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A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A329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A3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3290"/>
  </w:style>
  <w:style w:type="paragraph" w:styleId="Pieddepage">
    <w:name w:val="footer"/>
    <w:basedOn w:val="Normal"/>
    <w:link w:val="PieddepageCar"/>
    <w:uiPriority w:val="99"/>
    <w:unhideWhenUsed/>
    <w:rsid w:val="00AA3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3290"/>
  </w:style>
  <w:style w:type="paragraph" w:styleId="Textedebulles">
    <w:name w:val="Balloon Text"/>
    <w:basedOn w:val="Normal"/>
    <w:link w:val="TextedebullesCar"/>
    <w:uiPriority w:val="99"/>
    <w:semiHidden/>
    <w:unhideWhenUsed/>
    <w:rsid w:val="00AA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329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D1408"/>
    <w:rPr>
      <w:rFonts w:ascii="Helvetica LT Std" w:eastAsiaTheme="majorEastAsia" w:hAnsi="Helvetica LT Std" w:cs="Arial"/>
      <w:bCs/>
      <w:color w:val="00457D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876A28"/>
    <w:rPr>
      <w:rFonts w:ascii="Helvetica LT Std" w:eastAsiaTheme="majorEastAsia" w:hAnsi="Helvetica LT Std" w:cstheme="majorBidi"/>
      <w:b/>
      <w:bCs/>
      <w:color w:val="000000" w:themeColor="text1"/>
      <w:sz w:val="24"/>
      <w:szCs w:val="26"/>
    </w:rPr>
  </w:style>
  <w:style w:type="paragraph" w:styleId="NormalWeb">
    <w:name w:val="Normal (Web)"/>
    <w:basedOn w:val="Normal"/>
    <w:uiPriority w:val="99"/>
    <w:semiHidden/>
    <w:unhideWhenUsed/>
    <w:rsid w:val="00337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customStyle="1" w:styleId="Titre3Car">
    <w:name w:val="Titre 3 Car"/>
    <w:basedOn w:val="Policepardfaut"/>
    <w:link w:val="Titre3"/>
    <w:uiPriority w:val="9"/>
    <w:rsid w:val="00876A28"/>
    <w:rPr>
      <w:rFonts w:ascii="Helvetica LT Std" w:eastAsiaTheme="majorEastAsia" w:hAnsi="Helvetica LT Std" w:cstheme="majorBidi"/>
      <w:bCs/>
      <w:color w:val="000000" w:themeColor="text1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8D2AE0"/>
    <w:pPr>
      <w:ind w:left="720"/>
      <w:contextualSpacing/>
    </w:pPr>
  </w:style>
  <w:style w:type="paragraph" w:customStyle="1" w:styleId="Point">
    <w:name w:val="Point"/>
    <w:basedOn w:val="Paragraphedeliste"/>
    <w:link w:val="PointChar"/>
    <w:qFormat/>
    <w:rsid w:val="00876A28"/>
    <w:pPr>
      <w:numPr>
        <w:numId w:val="3"/>
      </w:numPr>
      <w:spacing w:after="120" w:line="240" w:lineRule="auto"/>
      <w:ind w:left="714" w:hanging="357"/>
    </w:pPr>
    <w:rPr>
      <w:rFonts w:ascii="Helvetica LT Std" w:hAnsi="Helvetica LT Std"/>
      <w:sz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6A1BAC"/>
    <w:rPr>
      <w:rFonts w:ascii="Akkurat-Light" w:hAnsi="Akkurat-Light"/>
    </w:rPr>
  </w:style>
  <w:style w:type="character" w:customStyle="1" w:styleId="PointChar">
    <w:name w:val="Point Char"/>
    <w:basedOn w:val="ParagraphedelisteCar"/>
    <w:link w:val="Point"/>
    <w:rsid w:val="00876A28"/>
    <w:rPr>
      <w:rFonts w:ascii="Helvetica LT Std" w:hAnsi="Helvetica LT Std"/>
      <w:sz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F4CFC"/>
    <w:pPr>
      <w:numPr>
        <w:numId w:val="0"/>
      </w:numPr>
      <w:pBdr>
        <w:bottom w:val="none" w:sz="0" w:space="0" w:color="auto"/>
      </w:pBdr>
      <w:spacing w:before="480" w:after="0"/>
      <w:outlineLvl w:val="9"/>
    </w:pPr>
    <w:rPr>
      <w:rFonts w:asciiTheme="majorHAnsi" w:hAnsiTheme="majorHAnsi" w:cstheme="majorBidi"/>
      <w:b/>
      <w:color w:val="365F91" w:themeColor="accent1" w:themeShade="BF"/>
      <w:lang w:val="en-US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9F4CFC"/>
    <w:pPr>
      <w:tabs>
        <w:tab w:val="left" w:pos="284"/>
        <w:tab w:val="right" w:leader="dot" w:pos="9627"/>
      </w:tabs>
      <w:spacing w:before="120" w:after="0" w:line="240" w:lineRule="auto"/>
      <w:ind w:left="284" w:hanging="284"/>
    </w:pPr>
    <w:rPr>
      <w:rFonts w:ascii="Helvetica LT Std" w:hAnsi="Helvetica LT Std"/>
      <w:noProof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9F4CFC"/>
    <w:pPr>
      <w:tabs>
        <w:tab w:val="right" w:leader="dot" w:pos="9627"/>
      </w:tabs>
      <w:spacing w:after="0" w:line="240" w:lineRule="auto"/>
      <w:ind w:left="426"/>
    </w:pPr>
    <w:rPr>
      <w:rFonts w:ascii="Helvetica LT Std" w:hAnsi="Helvetica LT Std" w:cs="Arial"/>
      <w:noProof/>
      <w:sz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9F4CFC"/>
    <w:pPr>
      <w:tabs>
        <w:tab w:val="right" w:leader="dot" w:pos="9627"/>
      </w:tabs>
      <w:spacing w:after="0" w:line="240" w:lineRule="auto"/>
      <w:ind w:left="709"/>
    </w:pPr>
    <w:rPr>
      <w:rFonts w:ascii="Helvetica LT Std" w:hAnsi="Helvetica LT Std" w:cs="Arial"/>
      <w:i/>
      <w:noProof/>
      <w:sz w:val="18"/>
    </w:rPr>
  </w:style>
  <w:style w:type="character" w:styleId="Lienhypertexte">
    <w:name w:val="Hyperlink"/>
    <w:basedOn w:val="Policepardfaut"/>
    <w:uiPriority w:val="99"/>
    <w:unhideWhenUsed/>
    <w:rsid w:val="009F4C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4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EC454-7EA0-4676-9DB5-5C6956735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141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CRV Prime Technologies SA</vt:lpstr>
      <vt:lpstr>CRV Prime Technologies SA</vt:lpstr>
    </vt:vector>
  </TitlesOfParts>
  <Company>HP</Company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CRV Prime Technologies SA</dc:title>
  <dc:creator>akornmayer</dc:creator>
  <cp:lastModifiedBy>Florian Cattin</cp:lastModifiedBy>
  <cp:revision>15</cp:revision>
  <cp:lastPrinted>2017-04-27T12:47:00Z</cp:lastPrinted>
  <dcterms:created xsi:type="dcterms:W3CDTF">2017-04-27T11:49:00Z</dcterms:created>
  <dcterms:modified xsi:type="dcterms:W3CDTF">2019-09-18T13:56:00Z</dcterms:modified>
</cp:coreProperties>
</file>